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172" w:rsidRPr="00553D5C" w:rsidRDefault="00887172" w:rsidP="00A93F43">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bookmarkStart w:id="0" w:name="_GoBack"/>
      <w:r w:rsidRPr="00553D5C">
        <w:rPr>
          <w:rFonts w:ascii="Times New Roman" w:eastAsia="Times New Roman" w:hAnsi="Times New Roman" w:cs="Times New Roman"/>
          <w:b/>
          <w:bCs/>
          <w:sz w:val="28"/>
          <w:szCs w:val="28"/>
          <w:lang w:eastAsia="ru-RU"/>
        </w:rPr>
        <w:t>Способы борьбы с борщевиком.</w:t>
      </w:r>
    </w:p>
    <w:p w:rsidR="00A93F43" w:rsidRPr="00553D5C" w:rsidRDefault="00887172" w:rsidP="00A93F4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 xml:space="preserve">   </w:t>
      </w:r>
      <w:r w:rsidR="00A93F43" w:rsidRPr="00553D5C">
        <w:rPr>
          <w:rFonts w:ascii="Times New Roman" w:eastAsia="Times New Roman" w:hAnsi="Times New Roman" w:cs="Times New Roman"/>
          <w:sz w:val="28"/>
          <w:szCs w:val="28"/>
          <w:lang w:eastAsia="ru-RU"/>
        </w:rPr>
        <w:tab/>
      </w:r>
      <w:r w:rsidRPr="00553D5C">
        <w:rPr>
          <w:rFonts w:ascii="Times New Roman" w:eastAsia="Times New Roman" w:hAnsi="Times New Roman" w:cs="Times New Roman"/>
          <w:sz w:val="28"/>
          <w:szCs w:val="28"/>
          <w:lang w:eastAsia="ru-RU"/>
        </w:rPr>
        <w:t xml:space="preserve">Начиная борьбу с борщевиком нужно помнить, что размножается растение только семенами, не давая корневой поросли. Что существенно облегчает задачу. </w:t>
      </w:r>
      <w:r w:rsidRPr="00553D5C">
        <w:rPr>
          <w:rFonts w:ascii="Times New Roman" w:eastAsia="Times New Roman" w:hAnsi="Times New Roman" w:cs="Times New Roman"/>
          <w:sz w:val="28"/>
          <w:szCs w:val="28"/>
          <w:lang w:eastAsia="ru-RU"/>
        </w:rPr>
        <w:br/>
      </w:r>
      <w:r w:rsidRPr="00553D5C">
        <w:rPr>
          <w:rFonts w:ascii="Times New Roman" w:eastAsia="Times New Roman" w:hAnsi="Times New Roman" w:cs="Times New Roman"/>
          <w:sz w:val="28"/>
          <w:szCs w:val="28"/>
          <w:lang w:eastAsia="ru-RU"/>
        </w:rPr>
        <w:br/>
      </w:r>
      <w:r w:rsidRPr="00553D5C">
        <w:rPr>
          <w:rFonts w:ascii="Times New Roman" w:eastAsia="Times New Roman" w:hAnsi="Times New Roman" w:cs="Times New Roman"/>
          <w:b/>
          <w:bCs/>
          <w:sz w:val="28"/>
          <w:szCs w:val="28"/>
          <w:lang w:eastAsia="ru-RU"/>
        </w:rPr>
        <w:t>1.</w:t>
      </w:r>
      <w:r w:rsidRPr="00553D5C">
        <w:rPr>
          <w:rFonts w:ascii="Times New Roman" w:eastAsia="Times New Roman" w:hAnsi="Times New Roman" w:cs="Times New Roman"/>
          <w:sz w:val="28"/>
          <w:szCs w:val="28"/>
          <w:lang w:eastAsia="ru-RU"/>
        </w:rPr>
        <w:t xml:space="preserve"> </w:t>
      </w:r>
      <w:r w:rsidRPr="00553D5C">
        <w:rPr>
          <w:rFonts w:ascii="Times New Roman" w:eastAsia="Times New Roman" w:hAnsi="Times New Roman" w:cs="Times New Roman"/>
          <w:b/>
          <w:bCs/>
          <w:sz w:val="28"/>
          <w:szCs w:val="28"/>
          <w:lang w:eastAsia="ru-RU"/>
        </w:rPr>
        <w:t>Скашивание растений до цветения.</w:t>
      </w:r>
      <w:r w:rsidRPr="00553D5C">
        <w:rPr>
          <w:rFonts w:ascii="Times New Roman" w:eastAsia="Times New Roman" w:hAnsi="Times New Roman" w:cs="Times New Roman"/>
          <w:sz w:val="28"/>
          <w:szCs w:val="28"/>
          <w:lang w:eastAsia="ru-RU"/>
        </w:rPr>
        <w:t xml:space="preserve"> Скашивание необходимо проводить 3-4 раза в сезон. Каждое следующее скашивание проводится через 3-4 недели после предыдущего. Оптимальное время для его скашивания - перед выходом растения в трубку (период активного роста), и обязательно до цветения. Высота среза - не более 10 см. Скашивание нужно проводить в пасмурную погоду. После скашивания необходимо собрать и сжечь скошенные растения.</w:t>
      </w:r>
    </w:p>
    <w:p w:rsidR="00A93F43" w:rsidRPr="00553D5C" w:rsidRDefault="00887172" w:rsidP="00A93F4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b/>
          <w:bCs/>
          <w:sz w:val="28"/>
          <w:szCs w:val="28"/>
          <w:lang w:eastAsia="ru-RU"/>
        </w:rPr>
        <w:t>2. Обрезка соцветий.</w:t>
      </w:r>
      <w:r w:rsidRPr="00553D5C">
        <w:rPr>
          <w:rFonts w:ascii="Times New Roman" w:eastAsia="Times New Roman" w:hAnsi="Times New Roman" w:cs="Times New Roman"/>
          <w:sz w:val="28"/>
          <w:szCs w:val="28"/>
          <w:lang w:eastAsia="ru-RU"/>
        </w:rPr>
        <w:t xml:space="preserve"> Делается это в период цветения или бутонизации. Важно принять меры предосторожности, чтобы не получить ожоги от растения. У борщевика необходимо обрезать зонтики. </w:t>
      </w:r>
      <w:r w:rsidR="00A93F43" w:rsidRPr="00553D5C">
        <w:rPr>
          <w:rFonts w:ascii="Times New Roman" w:eastAsia="Times New Roman" w:hAnsi="Times New Roman" w:cs="Times New Roman"/>
          <w:sz w:val="28"/>
          <w:szCs w:val="28"/>
          <w:lang w:eastAsia="ru-RU"/>
        </w:rPr>
        <w:t xml:space="preserve">Обрезка соцветия - наиболее эффективное средство уничтожения борщевика на небольших площадях, возле жилища человека. Но при этом обязательно нужно соблюдать все меры индивидуальной защиты. </w:t>
      </w:r>
      <w:r w:rsidRPr="00553D5C">
        <w:rPr>
          <w:rFonts w:ascii="Times New Roman" w:eastAsia="Times New Roman" w:hAnsi="Times New Roman" w:cs="Times New Roman"/>
          <w:sz w:val="28"/>
          <w:szCs w:val="28"/>
          <w:lang w:eastAsia="ru-RU"/>
        </w:rPr>
        <w:t>Следует помнить, что после срезания соцветия борщевик еще длительное время продолжает вегетировать,  поэтому если его наличие вообще нежелательно, нужно применять более кардинальные методы борьбы.</w:t>
      </w:r>
    </w:p>
    <w:p w:rsidR="00A93F43" w:rsidRPr="00553D5C" w:rsidRDefault="00887172" w:rsidP="00A93F4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b/>
          <w:bCs/>
          <w:sz w:val="28"/>
          <w:szCs w:val="28"/>
          <w:lang w:eastAsia="ru-RU"/>
        </w:rPr>
        <w:t>3. Сжигание растений.</w:t>
      </w:r>
      <w:r w:rsidRPr="00553D5C">
        <w:rPr>
          <w:rFonts w:ascii="Times New Roman" w:eastAsia="Times New Roman" w:hAnsi="Times New Roman" w:cs="Times New Roman"/>
          <w:sz w:val="28"/>
          <w:szCs w:val="28"/>
          <w:lang w:eastAsia="ru-RU"/>
        </w:rPr>
        <w:t xml:space="preserve"> Из-за высокого содержания в семенах эфирных масел хорошо зарекомендовал себя такой способ борьбы с борщевиком как сжигание. Процедуру нужно проводить до полного созревания семян. Это эффективный способ уничтожения борщевика Сосновского на небольших участках. Самое лучшее время для его проведения - период созревания семян. Помните, что это достаточно ограниченный период. Данный метод требует максимальной осторожности и аккуратности.</w:t>
      </w:r>
    </w:p>
    <w:p w:rsidR="00887172" w:rsidRPr="00553D5C" w:rsidRDefault="00887172" w:rsidP="00A93F4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b/>
          <w:bCs/>
          <w:sz w:val="28"/>
          <w:szCs w:val="28"/>
          <w:lang w:eastAsia="ru-RU"/>
        </w:rPr>
        <w:t>4. Обработка гербицидами.</w:t>
      </w:r>
      <w:r w:rsidRPr="00553D5C">
        <w:rPr>
          <w:rFonts w:ascii="Times New Roman" w:eastAsia="Times New Roman" w:hAnsi="Times New Roman" w:cs="Times New Roman"/>
          <w:sz w:val="28"/>
          <w:szCs w:val="28"/>
          <w:lang w:eastAsia="ru-RU"/>
        </w:rPr>
        <w:t xml:space="preserve"> </w:t>
      </w:r>
      <w:r w:rsidR="00A93F43" w:rsidRPr="00553D5C">
        <w:rPr>
          <w:rFonts w:ascii="Times New Roman" w:eastAsia="Times New Roman" w:hAnsi="Times New Roman" w:cs="Times New Roman"/>
          <w:sz w:val="28"/>
          <w:szCs w:val="28"/>
          <w:lang w:eastAsia="ru-RU"/>
        </w:rPr>
        <w:t xml:space="preserve">При отсутствии на поле культурных растений борщевик Сосновского лучше всего уничтожать общеизвестными гербицидами-истребителями (Раундап, Глифор, Глифос, Спрут, Торнадо и др.) Эффективно действуют гербициды на молодые растения борщевика в дозах 4-6 л/га. </w:t>
      </w:r>
      <w:r w:rsidRPr="00553D5C">
        <w:rPr>
          <w:rFonts w:ascii="Times New Roman" w:eastAsia="Times New Roman" w:hAnsi="Times New Roman" w:cs="Times New Roman"/>
          <w:sz w:val="28"/>
          <w:szCs w:val="28"/>
          <w:lang w:eastAsia="ru-RU"/>
        </w:rPr>
        <w:t>Обработку проводят с момента отрастания побегов, до начала цветения. Рекомендуется использовать гербициды ранней весной, когда растения имеют высоту примерно 20-50 см и можно добраться до центра засоренной территории. Опрыскивание необходимо повторить в конце мая - начале июня, чтобы уничтожить растения, уцелевшие после первой обработки.         </w:t>
      </w:r>
      <w:r w:rsidRPr="00553D5C">
        <w:rPr>
          <w:rFonts w:ascii="Times New Roman" w:eastAsia="Times New Roman" w:hAnsi="Times New Roman" w:cs="Times New Roman"/>
          <w:sz w:val="28"/>
          <w:szCs w:val="28"/>
          <w:lang w:eastAsia="ru-RU"/>
        </w:rPr>
        <w:br/>
      </w:r>
      <w:r w:rsidRPr="00553D5C">
        <w:rPr>
          <w:rFonts w:ascii="Times New Roman" w:eastAsia="Times New Roman" w:hAnsi="Times New Roman" w:cs="Times New Roman"/>
          <w:sz w:val="28"/>
          <w:szCs w:val="28"/>
          <w:lang w:eastAsia="ru-RU"/>
        </w:rPr>
        <w:br/>
      </w:r>
      <w:r w:rsidRPr="00553D5C">
        <w:rPr>
          <w:rFonts w:ascii="Times New Roman" w:eastAsia="Times New Roman" w:hAnsi="Times New Roman" w:cs="Times New Roman"/>
          <w:b/>
          <w:bCs/>
          <w:sz w:val="28"/>
          <w:szCs w:val="28"/>
          <w:lang w:eastAsia="ru-RU"/>
        </w:rPr>
        <w:t>5. Агротехнические мероприятия.</w:t>
      </w:r>
      <w:r w:rsidRPr="00553D5C">
        <w:rPr>
          <w:rFonts w:ascii="Times New Roman" w:eastAsia="Times New Roman" w:hAnsi="Times New Roman" w:cs="Times New Roman"/>
          <w:sz w:val="28"/>
          <w:szCs w:val="28"/>
          <w:lang w:eastAsia="ru-RU"/>
        </w:rPr>
        <w:t xml:space="preserve"> Целесообразно проводить глубокую вспашку. Также всходы борщевика Сосновского легко уничтожается </w:t>
      </w:r>
      <w:r w:rsidRPr="00553D5C">
        <w:rPr>
          <w:rFonts w:ascii="Times New Roman" w:eastAsia="Times New Roman" w:hAnsi="Times New Roman" w:cs="Times New Roman"/>
          <w:sz w:val="28"/>
          <w:szCs w:val="28"/>
          <w:lang w:eastAsia="ru-RU"/>
        </w:rPr>
        <w:lastRenderedPageBreak/>
        <w:t xml:space="preserve">культиваторами (на больших площадях) или сапами (на небольших приусадебных участках). Особое внимание следует обратить на глубину подрезания корня борщевика. Срезать его нужно ниже корневой шейки, чтобы уничтожить точку роста, иначе растение быстро отрастет. На небольших территориях, например, садовых участках бороться с борщевиком можно обычной лопатой. Нужно просто срубить точку роста сорняка, которая обычно находится на глубине 5-7 сантиметров под землей. Также можно использовать прополку и просто удалять мелкие всходы. </w:t>
      </w:r>
      <w:r w:rsidRPr="00553D5C">
        <w:rPr>
          <w:rFonts w:ascii="Times New Roman" w:eastAsia="Times New Roman" w:hAnsi="Times New Roman" w:cs="Times New Roman"/>
          <w:sz w:val="28"/>
          <w:szCs w:val="28"/>
          <w:lang w:eastAsia="ru-RU"/>
        </w:rPr>
        <w:br/>
      </w:r>
      <w:r w:rsidRPr="00553D5C">
        <w:rPr>
          <w:rFonts w:ascii="Times New Roman" w:eastAsia="Times New Roman" w:hAnsi="Times New Roman" w:cs="Times New Roman"/>
          <w:sz w:val="28"/>
          <w:szCs w:val="28"/>
          <w:lang w:eastAsia="ru-RU"/>
        </w:rPr>
        <w:br/>
      </w:r>
      <w:r w:rsidRPr="00553D5C">
        <w:rPr>
          <w:rFonts w:ascii="Times New Roman" w:eastAsia="Times New Roman" w:hAnsi="Times New Roman" w:cs="Times New Roman"/>
          <w:b/>
          <w:bCs/>
          <w:sz w:val="28"/>
          <w:szCs w:val="28"/>
          <w:lang w:eastAsia="ru-RU"/>
        </w:rPr>
        <w:t xml:space="preserve">6. </w:t>
      </w:r>
      <w:r w:rsidR="00A93F43" w:rsidRPr="00553D5C">
        <w:rPr>
          <w:rFonts w:ascii="Times New Roman" w:eastAsia="Times New Roman" w:hAnsi="Times New Roman" w:cs="Times New Roman"/>
          <w:b/>
          <w:bCs/>
          <w:sz w:val="28"/>
          <w:szCs w:val="28"/>
          <w:lang w:eastAsia="ru-RU"/>
        </w:rPr>
        <w:t xml:space="preserve">Фитоценотическое </w:t>
      </w:r>
      <w:r w:rsidRPr="00553D5C">
        <w:rPr>
          <w:rFonts w:ascii="Times New Roman" w:eastAsia="Times New Roman" w:hAnsi="Times New Roman" w:cs="Times New Roman"/>
          <w:b/>
          <w:bCs/>
          <w:sz w:val="28"/>
          <w:szCs w:val="28"/>
          <w:lang w:eastAsia="ru-RU"/>
        </w:rPr>
        <w:t xml:space="preserve"> угнетение.</w:t>
      </w:r>
      <w:r w:rsidRPr="00553D5C">
        <w:rPr>
          <w:rFonts w:ascii="Times New Roman" w:eastAsia="Times New Roman" w:hAnsi="Times New Roman" w:cs="Times New Roman"/>
          <w:sz w:val="28"/>
          <w:szCs w:val="28"/>
          <w:lang w:eastAsia="ru-RU"/>
        </w:rPr>
        <w:t xml:space="preserve"> На полях, где данный вид встречался как сорняк, стоит сеять быстрорастущие кормовые однолетние или многолетние культуры сплошного посева и высевать их с повышенной нормой высева для формирования плотного травостоя. Эффективными будут и широкорядные культуры, например картофель, на которых длительное время проводится механический уход.</w:t>
      </w:r>
    </w:p>
    <w:p w:rsidR="00887172" w:rsidRPr="00553D5C" w:rsidRDefault="00887172" w:rsidP="00A93F4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b/>
          <w:bCs/>
          <w:sz w:val="28"/>
          <w:szCs w:val="28"/>
          <w:lang w:eastAsia="ru-RU"/>
        </w:rPr>
        <w:t xml:space="preserve">Наилучшие результаты дает комбинированный метод борьбы с борщевиком. </w:t>
      </w:r>
      <w:r w:rsidRPr="00553D5C">
        <w:rPr>
          <w:rFonts w:ascii="Times New Roman" w:eastAsia="Times New Roman" w:hAnsi="Times New Roman" w:cs="Times New Roman"/>
          <w:sz w:val="28"/>
          <w:szCs w:val="28"/>
          <w:lang w:eastAsia="ru-RU"/>
        </w:rPr>
        <w:t>Он включает в себя скашивание, а после скашивания 2-х кратную обработку гербицидами с интервалом в 3-4 недели.</w:t>
      </w:r>
    </w:p>
    <w:p w:rsidR="00887172" w:rsidRPr="00553D5C" w:rsidRDefault="00887172" w:rsidP="00A93F4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b/>
          <w:bCs/>
          <w:sz w:val="28"/>
          <w:szCs w:val="28"/>
          <w:lang w:eastAsia="ru-RU"/>
        </w:rPr>
        <w:t>Меры безопасности при работе с борщевиком</w:t>
      </w:r>
    </w:p>
    <w:p w:rsidR="00887172" w:rsidRPr="00553D5C" w:rsidRDefault="00887172" w:rsidP="00A93F4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    Проводить работы с борщевиком Сосновского на большой площади необходимо в специальной одежде: водонепроницаемый костюм с капюшоном, резиновые перчатки и сапоги, защитные очки, респиратор.</w:t>
      </w:r>
      <w:r w:rsidRPr="00553D5C">
        <w:rPr>
          <w:rFonts w:ascii="Times New Roman" w:eastAsia="Times New Roman" w:hAnsi="Times New Roman" w:cs="Times New Roman"/>
          <w:sz w:val="28"/>
          <w:szCs w:val="28"/>
          <w:lang w:eastAsia="ru-RU"/>
        </w:rPr>
        <w:br/>
        <w:t>   Небольшие участки можно выкашивать, применяя менее строгие меры предосторожности:</w:t>
      </w:r>
      <w:r w:rsidRPr="00553D5C">
        <w:rPr>
          <w:rFonts w:ascii="Times New Roman" w:eastAsia="Times New Roman" w:hAnsi="Times New Roman" w:cs="Times New Roman"/>
          <w:sz w:val="28"/>
          <w:szCs w:val="28"/>
          <w:lang w:eastAsia="ru-RU"/>
        </w:rPr>
        <w:br/>
        <w:t>использовать свето- и влагонепроницаемые средства: рукавицы, одежда с длинными рукавами и закрытым воротом (желательно не впитывающая влагу, синтетическая), защитные очки;</w:t>
      </w:r>
    </w:p>
    <w:p w:rsidR="00887172" w:rsidRPr="00553D5C" w:rsidRDefault="00887172" w:rsidP="00A93F4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желательно работать в пасмурные дни, чтобы избегать облучения солнечным светом участков тела, на которые попал сок растений;</w:t>
      </w:r>
    </w:p>
    <w:p w:rsidR="00887172" w:rsidRPr="00553D5C" w:rsidRDefault="00887172" w:rsidP="00A93F4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после работы с борщевиком нужно вымыть открытые участки тела водой с мылом, протереть их одеколоном или спиртом;</w:t>
      </w:r>
    </w:p>
    <w:p w:rsidR="00887172" w:rsidRPr="00553D5C" w:rsidRDefault="00887172" w:rsidP="00A93F4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необходимо избегать прямых контактов с растениями особенно в часы, когда на них обильная роса.</w:t>
      </w:r>
    </w:p>
    <w:p w:rsidR="00887172" w:rsidRPr="00553D5C" w:rsidRDefault="00887172" w:rsidP="00A93F4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В случае контакта с борщевиком и возникновения ожогов:</w:t>
      </w:r>
    </w:p>
    <w:p w:rsidR="00887172" w:rsidRPr="00553D5C" w:rsidRDefault="00887172" w:rsidP="00A93F4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промыть обожжённый участок большим количеством прохладной воды;</w:t>
      </w:r>
    </w:p>
    <w:p w:rsidR="00887172" w:rsidRPr="00553D5C" w:rsidRDefault="00887172" w:rsidP="00A93F4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смазать обожжённую поверхность противовоспалительным кремом (пантенол, алазоль и др.);</w:t>
      </w:r>
    </w:p>
    <w:p w:rsidR="00887172" w:rsidRPr="00553D5C" w:rsidRDefault="00887172" w:rsidP="00A93F4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не вскрывать образовавшихся пузырей;</w:t>
      </w:r>
    </w:p>
    <w:p w:rsidR="00887172" w:rsidRPr="00553D5C" w:rsidRDefault="00887172" w:rsidP="00A93F4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lastRenderedPageBreak/>
        <w:t>наложить стерильную повязку на участки, с обширными повреждениями кожи на месте вскрывшихся пузырей;</w:t>
      </w:r>
    </w:p>
    <w:p w:rsidR="00887172" w:rsidRPr="00553D5C" w:rsidRDefault="00887172" w:rsidP="00A93F4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при необходимости обращаться в больницу.</w:t>
      </w:r>
    </w:p>
    <w:p w:rsidR="00887172" w:rsidRPr="00553D5C" w:rsidRDefault="00887172" w:rsidP="00A93F4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br/>
      </w:r>
      <w:r w:rsidRPr="00553D5C">
        <w:rPr>
          <w:rFonts w:ascii="Times New Roman" w:eastAsia="Times New Roman" w:hAnsi="Times New Roman" w:cs="Times New Roman"/>
          <w:b/>
          <w:bCs/>
          <w:sz w:val="28"/>
          <w:szCs w:val="28"/>
          <w:lang w:eastAsia="ru-RU"/>
        </w:rPr>
        <w:t>Что нельзя делать, уничтожая заросли борщевиков</w:t>
      </w:r>
    </w:p>
    <w:p w:rsidR="00A93F43" w:rsidRPr="00553D5C" w:rsidRDefault="00887172" w:rsidP="00A93F4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 xml:space="preserve">1. Нельзя оставлять скошенные борщевики брошенными на месте. Ведь генеративный побег борщевика имеет в стебле большой запас питательных веществ - достаточный, чтобы в главном зонтике упавшего растения созрели завязавшиеся семена. </w:t>
      </w:r>
    </w:p>
    <w:p w:rsidR="00887172" w:rsidRPr="00553D5C" w:rsidRDefault="00887172" w:rsidP="00A93F4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53D5C">
        <w:rPr>
          <w:rFonts w:ascii="Times New Roman" w:eastAsia="Times New Roman" w:hAnsi="Times New Roman" w:cs="Times New Roman"/>
          <w:sz w:val="28"/>
          <w:szCs w:val="28"/>
          <w:lang w:eastAsia="ru-RU"/>
        </w:rPr>
        <w:t xml:space="preserve">2. Нельзя допускать скашивание борщевиков в момент осыпания семян с растений. Ибо это будет приводить к большему рассеиванию борщевика. </w:t>
      </w:r>
      <w:r w:rsidRPr="00553D5C">
        <w:rPr>
          <w:rFonts w:ascii="Times New Roman" w:eastAsia="Times New Roman" w:hAnsi="Times New Roman" w:cs="Times New Roman"/>
          <w:sz w:val="28"/>
          <w:szCs w:val="28"/>
          <w:lang w:eastAsia="ru-RU"/>
        </w:rPr>
        <w:br/>
      </w:r>
      <w:r w:rsidRPr="00553D5C">
        <w:rPr>
          <w:rFonts w:ascii="Times New Roman" w:eastAsia="Times New Roman" w:hAnsi="Times New Roman" w:cs="Times New Roman"/>
          <w:sz w:val="28"/>
          <w:szCs w:val="28"/>
          <w:lang w:eastAsia="ru-RU"/>
        </w:rPr>
        <w:br/>
        <w:t>3. Нельзя во время работы с борщевиками быть раздетым или иметь незащищённые участки тела. Не смытый с тела в течение суток сок борщевика при попадании на эти места солнечного света (ультрафиолета) будет приводить к образованию дерматитов по типу ожогов.</w:t>
      </w:r>
      <w:r w:rsidRPr="00553D5C">
        <w:rPr>
          <w:rFonts w:ascii="Times New Roman" w:eastAsia="Times New Roman" w:hAnsi="Times New Roman" w:cs="Times New Roman"/>
          <w:sz w:val="28"/>
          <w:szCs w:val="28"/>
          <w:lang w:eastAsia="ru-RU"/>
        </w:rPr>
        <w:br/>
        <w:t> </w:t>
      </w:r>
    </w:p>
    <w:p w:rsidR="00887172" w:rsidRPr="00553D5C" w:rsidRDefault="00887172" w:rsidP="00A93F43">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553D5C">
        <w:rPr>
          <w:rFonts w:ascii="Times New Roman" w:eastAsia="Times New Roman" w:hAnsi="Times New Roman" w:cs="Times New Roman"/>
          <w:b/>
          <w:bCs/>
          <w:sz w:val="28"/>
          <w:szCs w:val="28"/>
          <w:lang w:eastAsia="ru-RU"/>
        </w:rPr>
        <w:t>Будьте осторожны!</w:t>
      </w:r>
      <w:r w:rsidRPr="00553D5C">
        <w:rPr>
          <w:rFonts w:ascii="Times New Roman" w:eastAsia="Times New Roman" w:hAnsi="Times New Roman" w:cs="Times New Roman"/>
          <w:sz w:val="28"/>
          <w:szCs w:val="28"/>
          <w:lang w:eastAsia="ru-RU"/>
        </w:rPr>
        <w:br/>
      </w:r>
      <w:r w:rsidRPr="00553D5C">
        <w:rPr>
          <w:rFonts w:ascii="Times New Roman" w:eastAsia="Times New Roman" w:hAnsi="Times New Roman" w:cs="Times New Roman"/>
          <w:b/>
          <w:bCs/>
          <w:sz w:val="28"/>
          <w:szCs w:val="28"/>
          <w:lang w:eastAsia="ru-RU"/>
        </w:rPr>
        <w:t>Соблюдайте меры безопасности!</w:t>
      </w:r>
    </w:p>
    <w:bookmarkEnd w:id="0"/>
    <w:p w:rsidR="00DF6380" w:rsidRPr="00553D5C" w:rsidRDefault="00DF6380" w:rsidP="00A93F43">
      <w:pPr>
        <w:jc w:val="center"/>
        <w:rPr>
          <w:rFonts w:ascii="Times New Roman" w:hAnsi="Times New Roman" w:cs="Times New Roman"/>
          <w:sz w:val="28"/>
          <w:szCs w:val="28"/>
        </w:rPr>
      </w:pPr>
    </w:p>
    <w:sectPr w:rsidR="00DF6380" w:rsidRPr="00553D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B7F91"/>
    <w:multiLevelType w:val="multilevel"/>
    <w:tmpl w:val="4EDC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716432"/>
    <w:multiLevelType w:val="multilevel"/>
    <w:tmpl w:val="1F267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881AFA"/>
    <w:multiLevelType w:val="multilevel"/>
    <w:tmpl w:val="2256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ABE"/>
    <w:rsid w:val="00553D5C"/>
    <w:rsid w:val="00887172"/>
    <w:rsid w:val="008B2ABE"/>
    <w:rsid w:val="00A93F43"/>
    <w:rsid w:val="00DF6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71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71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71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71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494184">
      <w:bodyDiv w:val="1"/>
      <w:marLeft w:val="0"/>
      <w:marRight w:val="0"/>
      <w:marTop w:val="0"/>
      <w:marBottom w:val="0"/>
      <w:divBdr>
        <w:top w:val="none" w:sz="0" w:space="0" w:color="auto"/>
        <w:left w:val="none" w:sz="0" w:space="0" w:color="auto"/>
        <w:bottom w:val="none" w:sz="0" w:space="0" w:color="auto"/>
        <w:right w:val="none" w:sz="0" w:space="0" w:color="auto"/>
      </w:divBdr>
      <w:divsChild>
        <w:div w:id="102577490">
          <w:marLeft w:val="0"/>
          <w:marRight w:val="0"/>
          <w:marTop w:val="0"/>
          <w:marBottom w:val="0"/>
          <w:divBdr>
            <w:top w:val="single" w:sz="2" w:space="0" w:color="auto"/>
            <w:left w:val="single" w:sz="2" w:space="0" w:color="auto"/>
            <w:bottom w:val="single" w:sz="2" w:space="0" w:color="auto"/>
            <w:right w:val="single" w:sz="2" w:space="0" w:color="auto"/>
          </w:divBdr>
          <w:divsChild>
            <w:div w:id="1570191397">
              <w:marLeft w:val="0"/>
              <w:marRight w:val="0"/>
              <w:marTop w:val="0"/>
              <w:marBottom w:val="0"/>
              <w:divBdr>
                <w:top w:val="none" w:sz="0" w:space="0" w:color="auto"/>
                <w:left w:val="none" w:sz="0" w:space="0" w:color="auto"/>
                <w:bottom w:val="none" w:sz="0" w:space="0" w:color="auto"/>
                <w:right w:val="none" w:sz="0" w:space="0" w:color="auto"/>
              </w:divBdr>
              <w:divsChild>
                <w:div w:id="484320878">
                  <w:marLeft w:val="0"/>
                  <w:marRight w:val="0"/>
                  <w:marTop w:val="0"/>
                  <w:marBottom w:val="0"/>
                  <w:divBdr>
                    <w:top w:val="none" w:sz="0" w:space="0" w:color="auto"/>
                    <w:left w:val="none" w:sz="0" w:space="0" w:color="auto"/>
                    <w:bottom w:val="none" w:sz="0" w:space="0" w:color="auto"/>
                    <w:right w:val="none" w:sz="0" w:space="0" w:color="auto"/>
                  </w:divBdr>
                  <w:divsChild>
                    <w:div w:id="1007172636">
                      <w:marLeft w:val="0"/>
                      <w:marRight w:val="0"/>
                      <w:marTop w:val="0"/>
                      <w:marBottom w:val="0"/>
                      <w:divBdr>
                        <w:top w:val="none" w:sz="0" w:space="0" w:color="auto"/>
                        <w:left w:val="none" w:sz="0" w:space="0" w:color="auto"/>
                        <w:bottom w:val="none" w:sz="0" w:space="0" w:color="auto"/>
                        <w:right w:val="none" w:sz="0" w:space="0" w:color="auto"/>
                      </w:divBdr>
                      <w:divsChild>
                        <w:div w:id="2059821758">
                          <w:marLeft w:val="0"/>
                          <w:marRight w:val="0"/>
                          <w:marTop w:val="0"/>
                          <w:marBottom w:val="0"/>
                          <w:divBdr>
                            <w:top w:val="none" w:sz="0" w:space="0" w:color="auto"/>
                            <w:left w:val="none" w:sz="0" w:space="0" w:color="auto"/>
                            <w:bottom w:val="none" w:sz="0" w:space="0" w:color="auto"/>
                            <w:right w:val="none" w:sz="0" w:space="0" w:color="auto"/>
                          </w:divBdr>
                          <w:divsChild>
                            <w:div w:id="131605359">
                              <w:marLeft w:val="0"/>
                              <w:marRight w:val="0"/>
                              <w:marTop w:val="0"/>
                              <w:marBottom w:val="0"/>
                              <w:divBdr>
                                <w:top w:val="none" w:sz="0" w:space="0" w:color="auto"/>
                                <w:left w:val="none" w:sz="0" w:space="0" w:color="auto"/>
                                <w:bottom w:val="none" w:sz="0" w:space="0" w:color="auto"/>
                                <w:right w:val="none" w:sz="0" w:space="0" w:color="auto"/>
                              </w:divBdr>
                              <w:divsChild>
                                <w:div w:id="1393965199">
                                  <w:marLeft w:val="0"/>
                                  <w:marRight w:val="0"/>
                                  <w:marTop w:val="0"/>
                                  <w:marBottom w:val="0"/>
                                  <w:divBdr>
                                    <w:top w:val="none" w:sz="0" w:space="0" w:color="auto"/>
                                    <w:left w:val="none" w:sz="0" w:space="0" w:color="auto"/>
                                    <w:bottom w:val="none" w:sz="0" w:space="0" w:color="auto"/>
                                    <w:right w:val="none" w:sz="0" w:space="0" w:color="auto"/>
                                  </w:divBdr>
                                </w:div>
                                <w:div w:id="955062080">
                                  <w:marLeft w:val="0"/>
                                  <w:marRight w:val="0"/>
                                  <w:marTop w:val="0"/>
                                  <w:marBottom w:val="0"/>
                                  <w:divBdr>
                                    <w:top w:val="none" w:sz="0" w:space="0" w:color="auto"/>
                                    <w:left w:val="none" w:sz="0" w:space="0" w:color="auto"/>
                                    <w:bottom w:val="none" w:sz="0" w:space="0" w:color="auto"/>
                                    <w:right w:val="none" w:sz="0" w:space="0" w:color="auto"/>
                                  </w:divBdr>
                                  <w:divsChild>
                                    <w:div w:id="12341512">
                                      <w:marLeft w:val="0"/>
                                      <w:marRight w:val="0"/>
                                      <w:marTop w:val="0"/>
                                      <w:marBottom w:val="0"/>
                                      <w:divBdr>
                                        <w:top w:val="none" w:sz="0" w:space="0" w:color="auto"/>
                                        <w:left w:val="none" w:sz="0" w:space="0" w:color="auto"/>
                                        <w:bottom w:val="none" w:sz="0" w:space="0" w:color="auto"/>
                                        <w:right w:val="none" w:sz="0" w:space="0" w:color="auto"/>
                                      </w:divBdr>
                                    </w:div>
                                  </w:divsChild>
                                </w:div>
                                <w:div w:id="18008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807</Words>
  <Characters>4602</Characters>
  <Application>Microsoft Office Word</Application>
  <DocSecurity>0</DocSecurity>
  <Lines>38</Lines>
  <Paragraphs>10</Paragraphs>
  <ScaleCrop>false</ScaleCrop>
  <Company/>
  <LinksUpToDate>false</LinksUpToDate>
  <CharactersWithSpaces>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Толкачёв Вадим Анатольевич</dc:creator>
  <cp:keywords/>
  <dc:description/>
  <cp:lastModifiedBy>Толкачёв Вадим Анатольевич</cp:lastModifiedBy>
  <cp:revision>4</cp:revision>
  <dcterms:created xsi:type="dcterms:W3CDTF">2017-07-27T08:05:00Z</dcterms:created>
  <dcterms:modified xsi:type="dcterms:W3CDTF">2017-07-27T08:50:00Z</dcterms:modified>
</cp:coreProperties>
</file>